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A4" w:rsidRDefault="003730A4" w:rsidP="003730A4">
      <w:pPr>
        <w:rPr>
          <w:rFonts w:cstheme="minorBidi"/>
          <w:szCs w:val="22"/>
        </w:rPr>
      </w:pPr>
      <w:bookmarkStart w:id="0" w:name="_GoBack"/>
      <w:bookmarkEnd w:id="0"/>
    </w:p>
    <w:p w:rsidR="003730A4" w:rsidRPr="003730A4" w:rsidRDefault="003730A4" w:rsidP="003730A4">
      <w:pPr>
        <w:rPr>
          <w:rFonts w:cstheme="minorBidi"/>
          <w:szCs w:val="22"/>
        </w:rPr>
      </w:pPr>
      <w:r>
        <w:rPr>
          <w:rFonts w:cstheme="minorBidi"/>
          <w:szCs w:val="22"/>
        </w:rPr>
        <w:t>March 23</w:t>
      </w:r>
      <w:r w:rsidRPr="003730A4">
        <w:rPr>
          <w:rFonts w:cstheme="minorBidi"/>
          <w:szCs w:val="22"/>
        </w:rPr>
        <w:t>, 2021</w:t>
      </w:r>
    </w:p>
    <w:p w:rsidR="00E87DCC" w:rsidRDefault="00E87DCC" w:rsidP="00E87DCC">
      <w:pPr>
        <w:spacing w:after="0"/>
        <w:rPr>
          <w:rFonts w:cstheme="minorBidi"/>
          <w:szCs w:val="22"/>
        </w:rPr>
      </w:pPr>
    </w:p>
    <w:p w:rsidR="003730A4" w:rsidRDefault="003730A4" w:rsidP="00E87DCC">
      <w:pPr>
        <w:spacing w:after="0"/>
        <w:rPr>
          <w:rFonts w:cstheme="minorBidi"/>
          <w:szCs w:val="22"/>
        </w:rPr>
      </w:pPr>
      <w:r>
        <w:rPr>
          <w:rFonts w:cstheme="minorBidi"/>
          <w:szCs w:val="22"/>
        </w:rPr>
        <w:t>Mr. George Schutter</w:t>
      </w:r>
    </w:p>
    <w:p w:rsidR="003730A4" w:rsidRDefault="003730A4" w:rsidP="00E87DCC">
      <w:pPr>
        <w:spacing w:after="0"/>
        <w:rPr>
          <w:rFonts w:cstheme="minorBidi"/>
          <w:szCs w:val="22"/>
        </w:rPr>
      </w:pPr>
      <w:r>
        <w:rPr>
          <w:rFonts w:cstheme="minorBidi"/>
          <w:szCs w:val="22"/>
        </w:rPr>
        <w:t>Chief Procurement Officer and Director,</w:t>
      </w:r>
    </w:p>
    <w:p w:rsidR="003730A4" w:rsidRDefault="003730A4" w:rsidP="00E87DCC">
      <w:pPr>
        <w:spacing w:after="0"/>
        <w:rPr>
          <w:rFonts w:cstheme="minorBidi"/>
          <w:szCs w:val="22"/>
        </w:rPr>
      </w:pPr>
      <w:r>
        <w:rPr>
          <w:rFonts w:cstheme="minorBidi"/>
          <w:szCs w:val="22"/>
        </w:rPr>
        <w:t>Office of Procurement Services</w:t>
      </w:r>
    </w:p>
    <w:p w:rsidR="003730A4" w:rsidRDefault="003730A4" w:rsidP="00E87DCC">
      <w:pPr>
        <w:spacing w:after="0"/>
        <w:rPr>
          <w:rFonts w:cstheme="minorBidi"/>
          <w:szCs w:val="22"/>
        </w:rPr>
      </w:pPr>
      <w:r>
        <w:rPr>
          <w:rFonts w:cstheme="minorBidi"/>
          <w:szCs w:val="22"/>
        </w:rPr>
        <w:t>441 4</w:t>
      </w:r>
      <w:r w:rsidRPr="003730A4">
        <w:rPr>
          <w:rFonts w:cstheme="minorBidi"/>
          <w:szCs w:val="22"/>
          <w:vertAlign w:val="superscript"/>
        </w:rPr>
        <w:t>th</w:t>
      </w:r>
      <w:r w:rsidR="00E87DCC">
        <w:rPr>
          <w:rFonts w:cstheme="minorBidi"/>
          <w:szCs w:val="22"/>
        </w:rPr>
        <w:t xml:space="preserve"> Street, NW, Suite 33</w:t>
      </w:r>
      <w:r>
        <w:rPr>
          <w:rFonts w:cstheme="minorBidi"/>
          <w:szCs w:val="22"/>
        </w:rPr>
        <w:t>0</w:t>
      </w:r>
      <w:r w:rsidR="00E87DCC">
        <w:rPr>
          <w:rFonts w:cstheme="minorBidi"/>
          <w:szCs w:val="22"/>
        </w:rPr>
        <w:t xml:space="preserve"> South</w:t>
      </w:r>
    </w:p>
    <w:p w:rsidR="00E87DCC" w:rsidRDefault="00E87DCC" w:rsidP="00E87DCC">
      <w:pPr>
        <w:spacing w:after="0"/>
        <w:rPr>
          <w:rFonts w:cstheme="minorBidi"/>
          <w:szCs w:val="22"/>
        </w:rPr>
      </w:pPr>
      <w:r>
        <w:rPr>
          <w:rFonts w:cstheme="minorBidi"/>
          <w:szCs w:val="22"/>
        </w:rPr>
        <w:t>Washington, DC 20001</w:t>
      </w:r>
    </w:p>
    <w:p w:rsidR="003730A4" w:rsidRDefault="003730A4" w:rsidP="003730A4">
      <w:pPr>
        <w:rPr>
          <w:rFonts w:cstheme="minorBidi"/>
          <w:szCs w:val="22"/>
        </w:rPr>
      </w:pPr>
    </w:p>
    <w:p w:rsidR="003730A4" w:rsidRPr="003730A4" w:rsidRDefault="003730A4" w:rsidP="003730A4">
      <w:pPr>
        <w:rPr>
          <w:rFonts w:cstheme="minorBidi"/>
          <w:szCs w:val="22"/>
        </w:rPr>
      </w:pPr>
      <w:r w:rsidRPr="003730A4">
        <w:rPr>
          <w:rFonts w:cstheme="minorBidi"/>
          <w:szCs w:val="22"/>
        </w:rPr>
        <w:t>Dear Director Schutter and OCP Leadership,</w:t>
      </w:r>
    </w:p>
    <w:p w:rsidR="003730A4" w:rsidRPr="003730A4" w:rsidRDefault="003730A4" w:rsidP="003730A4">
      <w:pPr>
        <w:rPr>
          <w:rFonts w:cstheme="minorBidi"/>
          <w:color w:val="000000" w:themeColor="text1"/>
          <w:szCs w:val="22"/>
        </w:rPr>
      </w:pPr>
      <w:r w:rsidRPr="003730A4">
        <w:rPr>
          <w:rFonts w:cstheme="minorBidi"/>
          <w:szCs w:val="22"/>
        </w:rPr>
        <w:t xml:space="preserve">The Coalition for Nonprofit Equity, representing approximately 600 DC nonprofits, thanks you for sharing with Councilmember Robert White your willingness to meet with Coalition members to discuss ongoing implementation of the Nonprofit Fair Compensation Act of 2020 and concerns related to the FY21 Budget Support Act’s unfulfilled fiscal analysis requirement. As may have been clear from Coalition testimony at the Office of Contracting and Procurement (OCP) </w:t>
      </w:r>
      <w:r w:rsidRPr="003730A4">
        <w:rPr>
          <w:rFonts w:cstheme="minorBidi"/>
          <w:color w:val="000000" w:themeColor="text1"/>
          <w:szCs w:val="22"/>
        </w:rPr>
        <w:t>Performance Oversight hearing on February 17, 2022, nonprofit providers’ experiences navigating the new law seem to differ greatly from the government’s understanding of how smoothly and successfully implementation has gone thus far.</w:t>
      </w:r>
    </w:p>
    <w:p w:rsidR="003730A4" w:rsidRPr="003730A4" w:rsidRDefault="003730A4" w:rsidP="003730A4">
      <w:pPr>
        <w:rPr>
          <w:rFonts w:cstheme="minorBidi"/>
          <w:color w:val="000000" w:themeColor="text1"/>
          <w:szCs w:val="22"/>
        </w:rPr>
      </w:pPr>
      <w:r w:rsidRPr="003730A4">
        <w:rPr>
          <w:rFonts w:cstheme="minorBidi"/>
          <w:color w:val="000000" w:themeColor="text1"/>
          <w:szCs w:val="22"/>
        </w:rPr>
        <w:t>We request a meeting with you and OCP leadership to discuss our ongoing concerns.</w:t>
      </w:r>
    </w:p>
    <w:p w:rsidR="003730A4" w:rsidRPr="003730A4" w:rsidRDefault="003730A4" w:rsidP="003730A4">
      <w:pPr>
        <w:rPr>
          <w:rFonts w:cstheme="minorBidi"/>
          <w:color w:val="000000" w:themeColor="text1"/>
          <w:szCs w:val="22"/>
        </w:rPr>
      </w:pPr>
      <w:r w:rsidRPr="003730A4">
        <w:rPr>
          <w:rFonts w:cstheme="minorBidi"/>
          <w:szCs w:val="22"/>
        </w:rPr>
        <w:t xml:space="preserve">As you know, the Office of Contracting and Procurement (OCP) received $200,000 through </w:t>
      </w:r>
      <w:r w:rsidRPr="003730A4">
        <w:rPr>
          <w:rFonts w:cstheme="minorBidi"/>
          <w:color w:val="000000"/>
          <w:szCs w:val="22"/>
          <w:shd w:val="clear" w:color="auto" w:fill="FFFFFF"/>
        </w:rPr>
        <w:t>Title I, Subtitle I, of Law 23-149 (the Nonprofit Fairness Analysis of the </w:t>
      </w:r>
      <w:r w:rsidRPr="003730A4">
        <w:rPr>
          <w:rFonts w:cstheme="minorBidi"/>
          <w:color w:val="000000"/>
          <w:szCs w:val="22"/>
          <w:u w:val="single"/>
          <w:shd w:val="clear" w:color="auto" w:fill="FFFFFF"/>
        </w:rPr>
        <w:t>Fiscal Year 2021 Budget Support Act of 2020</w:t>
      </w:r>
      <w:r w:rsidRPr="003730A4">
        <w:rPr>
          <w:rFonts w:cstheme="minorBidi"/>
          <w:color w:val="000000"/>
          <w:szCs w:val="22"/>
          <w:shd w:val="clear" w:color="auto" w:fill="FFFFFF"/>
        </w:rPr>
        <w:t xml:space="preserve">), to complete an analysis on the extent to which the </w:t>
      </w:r>
      <w:bookmarkStart w:id="1" w:name="_Int_pVtzyM6c"/>
      <w:r w:rsidRPr="003730A4">
        <w:rPr>
          <w:rFonts w:cstheme="minorBidi"/>
          <w:color w:val="000000"/>
          <w:szCs w:val="22"/>
          <w:shd w:val="clear" w:color="auto" w:fill="FFFFFF"/>
        </w:rPr>
        <w:t>District</w:t>
      </w:r>
      <w:bookmarkEnd w:id="1"/>
      <w:r w:rsidRPr="003730A4">
        <w:rPr>
          <w:rFonts w:cstheme="minorBidi"/>
          <w:color w:val="000000"/>
          <w:szCs w:val="22"/>
          <w:shd w:val="clear" w:color="auto" w:fill="FFFFFF"/>
        </w:rPr>
        <w:t xml:space="preserve"> government has improperly retained indirect costs on federal awards that, per federal Office of Management and Budget Uniform Guidance from 2014, should have passed through to the implementing entity. </w:t>
      </w:r>
      <w:r w:rsidR="002C363A">
        <w:rPr>
          <w:rFonts w:cstheme="minorBidi"/>
          <w:color w:val="000000"/>
          <w:szCs w:val="22"/>
          <w:shd w:val="clear" w:color="auto" w:fill="FFFFFF"/>
        </w:rPr>
        <w:t xml:space="preserve"> The BSA also required OCP</w:t>
      </w:r>
      <w:r w:rsidR="00E87DCC">
        <w:rPr>
          <w:rFonts w:cstheme="minorBidi"/>
          <w:color w:val="000000"/>
          <w:szCs w:val="22"/>
          <w:shd w:val="clear" w:color="auto" w:fill="FFFFFF"/>
        </w:rPr>
        <w:t xml:space="preserve"> to produce a table listing a review of funding of indirect costs in </w:t>
      </w:r>
      <w:r w:rsidR="002C363A">
        <w:rPr>
          <w:rFonts w:cstheme="minorBidi"/>
          <w:color w:val="000000"/>
          <w:szCs w:val="22"/>
          <w:shd w:val="clear" w:color="auto" w:fill="FFFFFF"/>
        </w:rPr>
        <w:t xml:space="preserve">all </w:t>
      </w:r>
      <w:r w:rsidR="00E87DCC">
        <w:rPr>
          <w:rFonts w:cstheme="minorBidi"/>
          <w:color w:val="000000"/>
          <w:szCs w:val="22"/>
          <w:shd w:val="clear" w:color="auto" w:fill="FFFFFF"/>
        </w:rPr>
        <w:t>grants or contracts.</w:t>
      </w:r>
    </w:p>
    <w:p w:rsidR="003730A4" w:rsidRPr="003730A4" w:rsidRDefault="003730A4" w:rsidP="003730A4">
      <w:pPr>
        <w:rPr>
          <w:rFonts w:cstheme="minorBidi"/>
          <w:color w:val="000000" w:themeColor="text1"/>
          <w:szCs w:val="22"/>
        </w:rPr>
      </w:pPr>
      <w:r w:rsidRPr="003730A4">
        <w:rPr>
          <w:rFonts w:cstheme="minorBidi"/>
          <w:color w:val="000000" w:themeColor="text1"/>
          <w:szCs w:val="22"/>
        </w:rPr>
        <w:t>Further, Law 23-185, the </w:t>
      </w:r>
      <w:r w:rsidRPr="003730A4">
        <w:rPr>
          <w:rFonts w:cstheme="minorBidi"/>
          <w:color w:val="000000" w:themeColor="text1"/>
          <w:szCs w:val="22"/>
          <w:u w:val="single"/>
        </w:rPr>
        <w:t>Nonprofit Fair Compensation Act of 2020</w:t>
      </w:r>
      <w:r w:rsidRPr="003730A4">
        <w:rPr>
          <w:rFonts w:cstheme="minorBidi"/>
          <w:color w:val="000000" w:themeColor="text1"/>
          <w:szCs w:val="22"/>
        </w:rPr>
        <w:t xml:space="preserve"> seeks parity for nonprofits on their District and federally funded grants and contracts. Yet, as we noted in testimony at OCP’s Performance Oversight hearing on February 17, 2022, and our Quarter 1 FY22 review prepared at DC Council’s Budget Director Jennifer Budoff’s request, multiple solicitations were released with inaccurate or missing information related to indirect cost rates. </w:t>
      </w:r>
    </w:p>
    <w:p w:rsidR="003730A4" w:rsidRPr="003730A4" w:rsidRDefault="003730A4" w:rsidP="003730A4">
      <w:pPr>
        <w:rPr>
          <w:rFonts w:cstheme="minorBidi"/>
          <w:color w:val="000000"/>
          <w:szCs w:val="22"/>
          <w:shd w:val="clear" w:color="auto" w:fill="FFFFFF"/>
        </w:rPr>
      </w:pPr>
      <w:r w:rsidRPr="003730A4">
        <w:rPr>
          <w:rFonts w:cstheme="minorBidi"/>
          <w:color w:val="000000" w:themeColor="text1"/>
          <w:szCs w:val="22"/>
        </w:rPr>
        <w:t>Without this anal</w:t>
      </w:r>
      <w:r w:rsidR="002C363A">
        <w:rPr>
          <w:rFonts w:cstheme="minorBidi"/>
          <w:color w:val="000000" w:themeColor="text1"/>
          <w:szCs w:val="22"/>
        </w:rPr>
        <w:t xml:space="preserve">ysis, the Mayor has </w:t>
      </w:r>
      <w:r w:rsidRPr="003730A4">
        <w:rPr>
          <w:rFonts w:cstheme="minorBidi"/>
          <w:color w:val="000000" w:themeColor="text1"/>
          <w:szCs w:val="22"/>
        </w:rPr>
        <w:t>release</w:t>
      </w:r>
      <w:r w:rsidR="002C363A">
        <w:rPr>
          <w:rFonts w:cstheme="minorBidi"/>
          <w:color w:val="000000" w:themeColor="text1"/>
          <w:szCs w:val="22"/>
        </w:rPr>
        <w:t>d</w:t>
      </w:r>
      <w:r w:rsidRPr="003730A4">
        <w:rPr>
          <w:rFonts w:cstheme="minorBidi"/>
          <w:color w:val="000000" w:themeColor="text1"/>
          <w:szCs w:val="22"/>
        </w:rPr>
        <w:t xml:space="preserve"> her second budget uninformed by thi</w:t>
      </w:r>
      <w:r w:rsidR="002C363A">
        <w:rPr>
          <w:rFonts w:cstheme="minorBidi"/>
          <w:color w:val="000000" w:themeColor="text1"/>
          <w:szCs w:val="22"/>
        </w:rPr>
        <w:t xml:space="preserve">s important information and is still not </w:t>
      </w:r>
      <w:r w:rsidRPr="003730A4">
        <w:rPr>
          <w:rFonts w:cstheme="minorBidi"/>
          <w:color w:val="000000" w:themeColor="text1"/>
          <w:szCs w:val="22"/>
        </w:rPr>
        <w:t>factoring nonprofits’ financial needs into the budget.</w:t>
      </w:r>
      <w:r w:rsidR="002C363A">
        <w:rPr>
          <w:rFonts w:cstheme="minorBidi"/>
          <w:color w:val="000000" w:themeColor="text1"/>
          <w:szCs w:val="22"/>
        </w:rPr>
        <w:t xml:space="preserve"> We think the</w:t>
      </w:r>
    </w:p>
    <w:p w:rsidR="00A57566" w:rsidRDefault="003730A4" w:rsidP="003730A4">
      <w:pPr>
        <w:rPr>
          <w:rFonts w:cstheme="minorBidi"/>
          <w:color w:val="000000"/>
          <w:szCs w:val="22"/>
          <w:shd w:val="clear" w:color="auto" w:fill="FFFFFF"/>
        </w:rPr>
      </w:pPr>
      <w:r w:rsidRPr="003730A4">
        <w:rPr>
          <w:rFonts w:cstheme="minorBidi"/>
          <w:color w:val="000000"/>
          <w:szCs w:val="22"/>
          <w:shd w:val="clear" w:color="auto" w:fill="FFFFFF"/>
        </w:rPr>
        <w:lastRenderedPageBreak/>
        <w:t xml:space="preserve">We appreciate the support OCP has shown support for these efforts and recognize the enormous scope of the task to reeducate and reorient District grant and contract processes to successfully support nonprofits in their partnership with the District. </w:t>
      </w:r>
    </w:p>
    <w:p w:rsidR="00A57566" w:rsidRDefault="00A57566" w:rsidP="003730A4">
      <w:pPr>
        <w:rPr>
          <w:rFonts w:cstheme="minorBidi"/>
          <w:color w:val="000000"/>
          <w:szCs w:val="22"/>
          <w:shd w:val="clear" w:color="auto" w:fill="FFFFFF"/>
        </w:rPr>
      </w:pPr>
    </w:p>
    <w:p w:rsidR="003730A4" w:rsidRPr="003730A4" w:rsidRDefault="003730A4" w:rsidP="003730A4">
      <w:pPr>
        <w:rPr>
          <w:rFonts w:cstheme="minorBidi"/>
          <w:color w:val="000000" w:themeColor="text1"/>
          <w:szCs w:val="22"/>
        </w:rPr>
      </w:pPr>
      <w:r w:rsidRPr="003730A4">
        <w:rPr>
          <w:rFonts w:cstheme="minorBidi"/>
          <w:color w:val="000000"/>
          <w:szCs w:val="22"/>
          <w:shd w:val="clear" w:color="auto" w:fill="FFFFFF"/>
        </w:rPr>
        <w:t xml:space="preserve">The Coalition wants to discuss with OCP: </w:t>
      </w:r>
    </w:p>
    <w:p w:rsidR="003730A4" w:rsidRPr="003730A4" w:rsidRDefault="003730A4" w:rsidP="003730A4">
      <w:pPr>
        <w:numPr>
          <w:ilvl w:val="0"/>
          <w:numId w:val="1"/>
        </w:numPr>
        <w:contextualSpacing/>
        <w:rPr>
          <w:rFonts w:eastAsia="Times New Roman"/>
          <w:color w:val="000000"/>
          <w:shd w:val="clear" w:color="auto" w:fill="FFFFFF"/>
        </w:rPr>
      </w:pPr>
      <w:r w:rsidRPr="003730A4">
        <w:rPr>
          <w:rFonts w:cstheme="minorBidi"/>
          <w:color w:val="000000"/>
          <w:szCs w:val="22"/>
          <w:shd w:val="clear" w:color="auto" w:fill="FFFFFF"/>
        </w:rPr>
        <w:t>Training and education of contract</w:t>
      </w:r>
      <w:r w:rsidR="00A57566">
        <w:rPr>
          <w:rFonts w:cstheme="minorBidi"/>
          <w:color w:val="000000"/>
          <w:szCs w:val="22"/>
          <w:shd w:val="clear" w:color="auto" w:fill="FFFFFF"/>
        </w:rPr>
        <w:t>s personnel training as well as</w:t>
      </w:r>
      <w:r w:rsidRPr="003730A4">
        <w:rPr>
          <w:rFonts w:cstheme="minorBidi"/>
          <w:color w:val="000000"/>
          <w:szCs w:val="22"/>
          <w:shd w:val="clear" w:color="auto" w:fill="FFFFFF"/>
        </w:rPr>
        <w:t xml:space="preserve"> related training and coordination with the City Administrator and grant-making agencies on appropriate language in </w:t>
      </w:r>
      <w:r w:rsidRPr="003730A4">
        <w:rPr>
          <w:rFonts w:cstheme="minorBidi"/>
          <w:color w:val="000000" w:themeColor="text1"/>
          <w:szCs w:val="22"/>
        </w:rPr>
        <w:t>solicitations</w:t>
      </w:r>
      <w:r w:rsidRPr="003730A4">
        <w:rPr>
          <w:rFonts w:cstheme="minorBidi"/>
          <w:color w:val="000000"/>
          <w:szCs w:val="22"/>
          <w:shd w:val="clear" w:color="auto" w:fill="FFFFFF"/>
        </w:rPr>
        <w:t>;</w:t>
      </w:r>
    </w:p>
    <w:p w:rsidR="003730A4" w:rsidRPr="003730A4" w:rsidRDefault="003730A4" w:rsidP="003730A4">
      <w:pPr>
        <w:numPr>
          <w:ilvl w:val="0"/>
          <w:numId w:val="1"/>
        </w:numPr>
        <w:contextualSpacing/>
        <w:rPr>
          <w:rFonts w:cstheme="minorBidi"/>
          <w:color w:val="000000" w:themeColor="text1"/>
        </w:rPr>
      </w:pPr>
      <w:r w:rsidRPr="003730A4">
        <w:rPr>
          <w:rFonts w:cstheme="minorBidi"/>
          <w:color w:val="000000" w:themeColor="text1"/>
          <w:szCs w:val="22"/>
        </w:rPr>
        <w:t>Listening sessions with nonprofits to understand their challenges and concerns; and</w:t>
      </w:r>
    </w:p>
    <w:p w:rsidR="003730A4" w:rsidRPr="003730A4" w:rsidRDefault="003730A4" w:rsidP="003730A4">
      <w:pPr>
        <w:numPr>
          <w:ilvl w:val="0"/>
          <w:numId w:val="1"/>
        </w:numPr>
        <w:contextualSpacing/>
        <w:rPr>
          <w:rFonts w:cstheme="minorBidi"/>
          <w:color w:val="000000" w:themeColor="text1"/>
        </w:rPr>
      </w:pPr>
      <w:r w:rsidRPr="003730A4">
        <w:rPr>
          <w:rFonts w:cstheme="minorBidi"/>
          <w:color w:val="000000" w:themeColor="text1"/>
          <w:szCs w:val="22"/>
        </w:rPr>
        <w:t xml:space="preserve">Appointment of a dedicated staff member to work with the nonprofit community on the Act’s implementation and provide guidance and support. </w:t>
      </w:r>
    </w:p>
    <w:p w:rsidR="003730A4" w:rsidRPr="003730A4" w:rsidRDefault="003730A4" w:rsidP="003730A4">
      <w:pPr>
        <w:spacing w:after="0" w:line="240" w:lineRule="auto"/>
        <w:rPr>
          <w:rFonts w:eastAsia="Times New Roman"/>
        </w:rPr>
      </w:pPr>
      <w:r w:rsidRPr="003730A4">
        <w:rPr>
          <w:rFonts w:eastAsia="Times New Roman"/>
        </w:rPr>
        <w:t xml:space="preserve">We look forward to continuing this partnership with you. Please contact Melissa Millar at </w:t>
      </w:r>
      <w:hyperlink r:id="rId7" w:history="1">
        <w:r w:rsidRPr="003730A4">
          <w:rPr>
            <w:rFonts w:eastAsia="Times New Roman"/>
            <w:color w:val="0563C1" w:themeColor="hyperlink"/>
            <w:u w:val="single"/>
          </w:rPr>
          <w:t>mmillar@cohdc.org</w:t>
        </w:r>
      </w:hyperlink>
      <w:r w:rsidRPr="003730A4">
        <w:rPr>
          <w:rFonts w:eastAsia="Times New Roman"/>
        </w:rPr>
        <w:t xml:space="preserve"> about scheduling a meeting.</w:t>
      </w:r>
    </w:p>
    <w:p w:rsidR="003730A4" w:rsidRPr="003730A4" w:rsidRDefault="003730A4" w:rsidP="003730A4">
      <w:pPr>
        <w:spacing w:after="0" w:line="240" w:lineRule="auto"/>
        <w:rPr>
          <w:rFonts w:eastAsia="Times New Roman"/>
        </w:rPr>
      </w:pPr>
    </w:p>
    <w:p w:rsidR="004C2F86" w:rsidRPr="00A57566" w:rsidRDefault="003730A4" w:rsidP="00A57566">
      <w:pPr>
        <w:spacing w:after="0" w:line="240" w:lineRule="auto"/>
        <w:rPr>
          <w:rFonts w:eastAsia="Times New Roman"/>
          <w:szCs w:val="22"/>
        </w:rPr>
      </w:pPr>
      <w:r w:rsidRPr="003730A4">
        <w:rPr>
          <w:rFonts w:eastAsia="Times New Roman"/>
          <w:szCs w:val="22"/>
        </w:rPr>
        <w:t>Sincerely,</w:t>
      </w:r>
      <w:r w:rsidRPr="003730A4">
        <w:rPr>
          <w:rFonts w:cstheme="minorBidi"/>
          <w:szCs w:val="22"/>
        </w:rPr>
        <w:br/>
      </w:r>
    </w:p>
    <w:p w:rsidR="004C2F86" w:rsidRDefault="004C2F86" w:rsidP="00F2464E">
      <w:pPr>
        <w:pStyle w:val="NoSpacing"/>
      </w:pPr>
      <w:r>
        <w:t>Coalition for Nonprofit Equity</w:t>
      </w:r>
      <w:r w:rsidR="00D93A65">
        <w:t xml:space="preserve"> members</w:t>
      </w:r>
      <w:r w:rsidR="00F4288D">
        <w:t xml:space="preserve"> who worked on and agreed to sign this letter</w:t>
      </w:r>
      <w:r w:rsidR="00D93A65">
        <w:t>:</w:t>
      </w:r>
    </w:p>
    <w:p w:rsidR="00B15412" w:rsidRDefault="00B15412" w:rsidP="00F2464E">
      <w:pPr>
        <w:pStyle w:val="NoSpacing"/>
      </w:pPr>
    </w:p>
    <w:p w:rsidR="00772487" w:rsidRDefault="00772487" w:rsidP="00F4288D">
      <w:pPr>
        <w:spacing w:after="0"/>
      </w:pPr>
      <w:r>
        <w:t>Amber Pannocchia, The Musicianship</w:t>
      </w:r>
    </w:p>
    <w:p w:rsidR="00B6796C" w:rsidRDefault="00B6796C" w:rsidP="00F4288D">
      <w:pPr>
        <w:spacing w:after="0"/>
      </w:pPr>
      <w:r>
        <w:t>Angela Jones Hackley, Covenant House</w:t>
      </w:r>
    </w:p>
    <w:p w:rsidR="00F4288D" w:rsidRDefault="00F4288D" w:rsidP="00F4288D">
      <w:pPr>
        <w:spacing w:after="0"/>
      </w:pPr>
      <w:r>
        <w:t>Ana Natalia Otero, Co-founder and Executive Director, DC SAFE</w:t>
      </w:r>
    </w:p>
    <w:p w:rsidR="00F4288D" w:rsidRDefault="00F4288D" w:rsidP="00F4288D">
      <w:pPr>
        <w:pStyle w:val="NoSpacing"/>
      </w:pPr>
      <w:r>
        <w:t>Bridgette Stumpf, Network for Victim Recovery of DC (NVRDC)</w:t>
      </w:r>
    </w:p>
    <w:p w:rsidR="00B6796C" w:rsidRDefault="00B6796C" w:rsidP="00F4288D">
      <w:pPr>
        <w:pStyle w:val="NoSpacing"/>
      </w:pPr>
      <w:r>
        <w:t>Catalina Sol, La Clinica del Pueblo</w:t>
      </w:r>
    </w:p>
    <w:p w:rsidR="00F4288D" w:rsidRDefault="00F4288D" w:rsidP="00F4288D">
      <w:pPr>
        <w:pStyle w:val="NoSpacing"/>
      </w:pPr>
      <w:r>
        <w:t>Christy Respress, Pathways to Housing DC</w:t>
      </w:r>
    </w:p>
    <w:p w:rsidR="004D354F" w:rsidRDefault="004D354F" w:rsidP="00F4288D">
      <w:pPr>
        <w:pStyle w:val="NoSpacing"/>
      </w:pPr>
      <w:r>
        <w:t>Corinne Cannon, DC Diaper Bank</w:t>
      </w:r>
    </w:p>
    <w:p w:rsidR="0041302C" w:rsidRDefault="0041302C" w:rsidP="00F4288D">
      <w:pPr>
        <w:pStyle w:val="NoSpacing"/>
      </w:pPr>
      <w:r>
        <w:t>Cyndee Clay, HIPS</w:t>
      </w:r>
    </w:p>
    <w:p w:rsidR="0041302C" w:rsidRDefault="0041302C" w:rsidP="00F4288D">
      <w:pPr>
        <w:pStyle w:val="NoSpacing"/>
      </w:pPr>
      <w:r>
        <w:t>Dayna Minor, Associates for Renewal in Education</w:t>
      </w:r>
    </w:p>
    <w:p w:rsidR="00F4288D" w:rsidRDefault="00F4288D" w:rsidP="00F4288D">
      <w:pPr>
        <w:pStyle w:val="NoSpacing"/>
      </w:pPr>
      <w:r>
        <w:t>Debby Shore, Sasha Bruce Youthwork</w:t>
      </w:r>
    </w:p>
    <w:p w:rsidR="0041302C" w:rsidRDefault="0041302C" w:rsidP="00F4288D">
      <w:pPr>
        <w:pStyle w:val="NoSpacing"/>
      </w:pPr>
      <w:r>
        <w:t>Elizabeth Schurgin, DC Youth Orchestra Program</w:t>
      </w:r>
    </w:p>
    <w:p w:rsidR="00F4288D" w:rsidRDefault="00F4288D" w:rsidP="00F4288D">
      <w:pPr>
        <w:spacing w:after="0"/>
      </w:pPr>
      <w:r>
        <w:t>Ernest Clover III, DC Dream Center</w:t>
      </w:r>
    </w:p>
    <w:p w:rsidR="00B6796C" w:rsidRDefault="00B6796C" w:rsidP="00F4288D">
      <w:pPr>
        <w:spacing w:after="0"/>
      </w:pPr>
      <w:r>
        <w:t>Gabrielle Webster, Boys and Girls Clubs of Greater Washington</w:t>
      </w:r>
    </w:p>
    <w:p w:rsidR="00F4288D" w:rsidRDefault="00F4288D" w:rsidP="00F4288D">
      <w:pPr>
        <w:spacing w:after="0"/>
      </w:pPr>
      <w:r>
        <w:t>George Jones, Bread for the City</w:t>
      </w:r>
    </w:p>
    <w:p w:rsidR="00F4288D" w:rsidRDefault="0041302C" w:rsidP="00F4288D">
      <w:pPr>
        <w:pStyle w:val="NoSpacing"/>
      </w:pPr>
      <w:r>
        <w:t xml:space="preserve">Gretchen Van der Veer, </w:t>
      </w:r>
      <w:r w:rsidR="00F4288D">
        <w:t>Fair Chance</w:t>
      </w:r>
    </w:p>
    <w:p w:rsidR="00F4288D" w:rsidRDefault="00F4288D" w:rsidP="00F4288D">
      <w:pPr>
        <w:pStyle w:val="NoSpacing"/>
      </w:pPr>
      <w:r>
        <w:t>Kelly Sweeney McShane, Community of Hope</w:t>
      </w:r>
    </w:p>
    <w:p w:rsidR="00F4288D" w:rsidRDefault="00F4288D" w:rsidP="00F4288D">
      <w:pPr>
        <w:spacing w:after="0"/>
      </w:pPr>
      <w:r>
        <w:t>Kim Perry, DC Action</w:t>
      </w:r>
    </w:p>
    <w:p w:rsidR="0041302C" w:rsidRDefault="0041302C" w:rsidP="00F4288D">
      <w:pPr>
        <w:spacing w:after="0"/>
      </w:pPr>
      <w:r>
        <w:t>Kim Rihm, The Training Source</w:t>
      </w:r>
    </w:p>
    <w:p w:rsidR="00B6796C" w:rsidRDefault="00B6796C" w:rsidP="00F4288D">
      <w:pPr>
        <w:spacing w:after="0"/>
      </w:pPr>
      <w:r>
        <w:t>Koube</w:t>
      </w:r>
      <w:r w:rsidR="0041302C">
        <w:t xml:space="preserve"> Ngaaje, District Alliance for Safe Housing (DASH)</w:t>
      </w:r>
    </w:p>
    <w:p w:rsidR="003730A4" w:rsidRDefault="003730A4" w:rsidP="00F4288D">
      <w:pPr>
        <w:spacing w:after="0"/>
      </w:pPr>
      <w:r>
        <w:t>Latoya Lewis, EventU</w:t>
      </w:r>
    </w:p>
    <w:p w:rsidR="0041302C" w:rsidRDefault="0041302C" w:rsidP="00F4288D">
      <w:pPr>
        <w:spacing w:after="0"/>
      </w:pPr>
      <w:r>
        <w:lastRenderedPageBreak/>
        <w:t>Lauren Schweder Biel, DC Greens</w:t>
      </w:r>
    </w:p>
    <w:p w:rsidR="00F4288D" w:rsidRDefault="00F4288D" w:rsidP="00F4288D">
      <w:pPr>
        <w:pStyle w:val="NoSpacing"/>
      </w:pPr>
      <w:r>
        <w:t>Lupi Quinteros-Grady, Latin American Youth Center</w:t>
      </w:r>
    </w:p>
    <w:p w:rsidR="00772487" w:rsidRDefault="00772487" w:rsidP="00F4288D">
      <w:pPr>
        <w:pStyle w:val="NoSpacing"/>
      </w:pPr>
      <w:r>
        <w:t>Matt Breslin, Washington Inner City Lacrosse</w:t>
      </w:r>
    </w:p>
    <w:p w:rsidR="0041302C" w:rsidRDefault="0041302C" w:rsidP="00F4288D">
      <w:pPr>
        <w:spacing w:after="0"/>
      </w:pPr>
      <w:r>
        <w:t>Mazi Mutafa, Words, Beats &amp; Life</w:t>
      </w:r>
    </w:p>
    <w:p w:rsidR="004D354F" w:rsidRDefault="004D354F" w:rsidP="00F4288D">
      <w:pPr>
        <w:spacing w:after="0"/>
      </w:pPr>
      <w:r>
        <w:t>Penelope Spain, Open City Advocates</w:t>
      </w:r>
    </w:p>
    <w:p w:rsidR="00F4288D" w:rsidRDefault="00F4288D" w:rsidP="00F4288D">
      <w:pPr>
        <w:spacing w:after="0"/>
      </w:pPr>
      <w:r>
        <w:t>Ralph Boyd, SOME, Inc. (So Others Might Eat)</w:t>
      </w:r>
    </w:p>
    <w:p w:rsidR="0041302C" w:rsidRDefault="0041302C" w:rsidP="00F4288D">
      <w:pPr>
        <w:spacing w:after="0"/>
      </w:pPr>
      <w:r>
        <w:t>Samantha Trumbull, Common Good City Farm</w:t>
      </w:r>
    </w:p>
    <w:p w:rsidR="00F4288D" w:rsidRDefault="00F4288D" w:rsidP="00F4288D">
      <w:pPr>
        <w:pStyle w:val="NoSpacing"/>
      </w:pPr>
      <w:r>
        <w:t>Steve Glaude, Coalition for Nonprofit Housing and Economic Development (CNHED)</w:t>
      </w:r>
    </w:p>
    <w:p w:rsidR="004D354F" w:rsidRDefault="004D354F" w:rsidP="00F4288D">
      <w:pPr>
        <w:pStyle w:val="NoSpacing"/>
      </w:pPr>
      <w:r>
        <w:t>Steven Hocker, Teens Run DC</w:t>
      </w:r>
    </w:p>
    <w:p w:rsidR="0041302C" w:rsidRDefault="0041302C" w:rsidP="00F4288D">
      <w:pPr>
        <w:pStyle w:val="NoSpacing"/>
      </w:pPr>
      <w:r>
        <w:t>Susan Punnett, Family and Youth Initiative</w:t>
      </w:r>
    </w:p>
    <w:p w:rsidR="00B6796C" w:rsidRDefault="0041302C" w:rsidP="00F4288D">
      <w:pPr>
        <w:pStyle w:val="NoSpacing"/>
      </w:pPr>
      <w:r>
        <w:t xml:space="preserve">Tollie B. Elliot, Sr., </w:t>
      </w:r>
      <w:r w:rsidR="00B6796C">
        <w:t>Mary’s Center</w:t>
      </w:r>
    </w:p>
    <w:p w:rsidR="0041302C" w:rsidRDefault="0041302C" w:rsidP="00F4288D">
      <w:pPr>
        <w:pStyle w:val="NoSpacing"/>
      </w:pPr>
      <w:r>
        <w:t xml:space="preserve">William Drew, </w:t>
      </w:r>
      <w:r w:rsidR="003730A4">
        <w:t>YoKids</w:t>
      </w:r>
    </w:p>
    <w:p w:rsidR="00BC6535" w:rsidRDefault="00BC6535" w:rsidP="00F4288D">
      <w:pPr>
        <w:pStyle w:val="NoSpacing"/>
      </w:pPr>
    </w:p>
    <w:p w:rsidR="00BC6535" w:rsidRDefault="00BC6535" w:rsidP="00F4288D">
      <w:pPr>
        <w:pStyle w:val="NoSpacing"/>
      </w:pPr>
    </w:p>
    <w:p w:rsidR="00BC6535" w:rsidRDefault="003730A4" w:rsidP="004D354F">
      <w:pPr>
        <w:pStyle w:val="NoSpacing"/>
      </w:pPr>
      <w:r>
        <w:t xml:space="preserve">cc: </w:t>
      </w:r>
      <w:r w:rsidR="00A57566">
        <w:t xml:space="preserve"> Shawn Hilgendorf and Neah Evering, Committee on Government Operations and Facilities</w:t>
      </w:r>
    </w:p>
    <w:p w:rsidR="00B6796C" w:rsidRDefault="00B6796C" w:rsidP="00F4288D">
      <w:pPr>
        <w:pStyle w:val="NoSpacing"/>
      </w:pPr>
    </w:p>
    <w:p w:rsidR="00F4288D" w:rsidRDefault="00F4288D" w:rsidP="006422FF"/>
    <w:p w:rsidR="006422FF" w:rsidRDefault="006422FF" w:rsidP="004C2F86"/>
    <w:p w:rsidR="004C2F86" w:rsidRDefault="004C2F86" w:rsidP="00635BE5">
      <w:pPr>
        <w:pStyle w:val="NoSpacing"/>
      </w:pPr>
    </w:p>
    <w:p w:rsidR="00635BE5" w:rsidRDefault="00635BE5" w:rsidP="00F2464E">
      <w:pPr>
        <w:pStyle w:val="NoSpacing"/>
      </w:pPr>
    </w:p>
    <w:sectPr w:rsidR="00635B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C6" w:rsidRDefault="007B2DC6" w:rsidP="004C2F86">
      <w:pPr>
        <w:spacing w:after="0" w:line="240" w:lineRule="auto"/>
      </w:pPr>
      <w:r>
        <w:separator/>
      </w:r>
    </w:p>
  </w:endnote>
  <w:endnote w:type="continuationSeparator" w:id="0">
    <w:p w:rsidR="007B2DC6" w:rsidRDefault="007B2DC6" w:rsidP="004C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C6" w:rsidRDefault="007B2DC6" w:rsidP="004C2F86">
      <w:pPr>
        <w:spacing w:after="0" w:line="240" w:lineRule="auto"/>
      </w:pPr>
      <w:r>
        <w:separator/>
      </w:r>
    </w:p>
  </w:footnote>
  <w:footnote w:type="continuationSeparator" w:id="0">
    <w:p w:rsidR="007B2DC6" w:rsidRDefault="007B2DC6" w:rsidP="004C2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F86" w:rsidRDefault="004C2F86">
    <w:pPr>
      <w:pStyle w:val="Header"/>
    </w:pPr>
    <w:r>
      <w:rPr>
        <w:noProof/>
      </w:rPr>
      <mc:AlternateContent>
        <mc:Choice Requires="wps">
          <w:drawing>
            <wp:anchor distT="0" distB="0" distL="118745" distR="118745" simplePos="0" relativeHeight="251659264" behindDoc="1" locked="0" layoutInCell="1" allowOverlap="0" wp14:anchorId="7E59A316" wp14:editId="4FD2854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C2F86" w:rsidRDefault="004C2F86">
                              <w:pPr>
                                <w:pStyle w:val="Header"/>
                                <w:tabs>
                                  <w:tab w:val="clear" w:pos="4680"/>
                                  <w:tab w:val="clear" w:pos="9360"/>
                                </w:tabs>
                                <w:jc w:val="center"/>
                                <w:rPr>
                                  <w:caps/>
                                  <w:color w:val="FFFFFF" w:themeColor="background1"/>
                                </w:rPr>
                              </w:pPr>
                              <w:r>
                                <w:rPr>
                                  <w:caps/>
                                  <w:color w:val="FFFFFF" w:themeColor="background1"/>
                                </w:rPr>
                                <w:t>Coalition for nonprofit equity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E59A31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C2F86" w:rsidRDefault="004C2F86">
                        <w:pPr>
                          <w:pStyle w:val="Header"/>
                          <w:tabs>
                            <w:tab w:val="clear" w:pos="4680"/>
                            <w:tab w:val="clear" w:pos="9360"/>
                          </w:tabs>
                          <w:jc w:val="center"/>
                          <w:rPr>
                            <w:caps/>
                            <w:color w:val="FFFFFF" w:themeColor="background1"/>
                          </w:rPr>
                        </w:pPr>
                        <w:r>
                          <w:rPr>
                            <w:caps/>
                            <w:color w:val="FFFFFF" w:themeColor="background1"/>
                          </w:rPr>
                          <w:t>Coalition for nonprofit equity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8EF"/>
    <w:multiLevelType w:val="hybridMultilevel"/>
    <w:tmpl w:val="E4541306"/>
    <w:lvl w:ilvl="0" w:tplc="160E7A74">
      <w:start w:val="1"/>
      <w:numFmt w:val="bullet"/>
      <w:lvlText w:val=""/>
      <w:lvlJc w:val="left"/>
      <w:pPr>
        <w:ind w:left="720" w:hanging="360"/>
      </w:pPr>
      <w:rPr>
        <w:rFonts w:ascii="Symbol" w:hAnsi="Symbol" w:hint="default"/>
      </w:rPr>
    </w:lvl>
    <w:lvl w:ilvl="1" w:tplc="39168770">
      <w:start w:val="1"/>
      <w:numFmt w:val="bullet"/>
      <w:lvlText w:val="o"/>
      <w:lvlJc w:val="left"/>
      <w:pPr>
        <w:ind w:left="1440" w:hanging="360"/>
      </w:pPr>
      <w:rPr>
        <w:rFonts w:ascii="Courier New" w:hAnsi="Courier New" w:hint="default"/>
      </w:rPr>
    </w:lvl>
    <w:lvl w:ilvl="2" w:tplc="47FCE762">
      <w:start w:val="1"/>
      <w:numFmt w:val="bullet"/>
      <w:lvlText w:val=""/>
      <w:lvlJc w:val="left"/>
      <w:pPr>
        <w:ind w:left="2160" w:hanging="360"/>
      </w:pPr>
      <w:rPr>
        <w:rFonts w:ascii="Wingdings" w:hAnsi="Wingdings" w:hint="default"/>
      </w:rPr>
    </w:lvl>
    <w:lvl w:ilvl="3" w:tplc="51CA39B6">
      <w:start w:val="1"/>
      <w:numFmt w:val="bullet"/>
      <w:lvlText w:val=""/>
      <w:lvlJc w:val="left"/>
      <w:pPr>
        <w:ind w:left="2880" w:hanging="360"/>
      </w:pPr>
      <w:rPr>
        <w:rFonts w:ascii="Symbol" w:hAnsi="Symbol" w:hint="default"/>
      </w:rPr>
    </w:lvl>
    <w:lvl w:ilvl="4" w:tplc="5114C6A2">
      <w:start w:val="1"/>
      <w:numFmt w:val="bullet"/>
      <w:lvlText w:val="o"/>
      <w:lvlJc w:val="left"/>
      <w:pPr>
        <w:ind w:left="3600" w:hanging="360"/>
      </w:pPr>
      <w:rPr>
        <w:rFonts w:ascii="Courier New" w:hAnsi="Courier New" w:hint="default"/>
      </w:rPr>
    </w:lvl>
    <w:lvl w:ilvl="5" w:tplc="E2DCAF38">
      <w:start w:val="1"/>
      <w:numFmt w:val="bullet"/>
      <w:lvlText w:val=""/>
      <w:lvlJc w:val="left"/>
      <w:pPr>
        <w:ind w:left="4320" w:hanging="360"/>
      </w:pPr>
      <w:rPr>
        <w:rFonts w:ascii="Wingdings" w:hAnsi="Wingdings" w:hint="default"/>
      </w:rPr>
    </w:lvl>
    <w:lvl w:ilvl="6" w:tplc="6DE8CC38">
      <w:start w:val="1"/>
      <w:numFmt w:val="bullet"/>
      <w:lvlText w:val=""/>
      <w:lvlJc w:val="left"/>
      <w:pPr>
        <w:ind w:left="5040" w:hanging="360"/>
      </w:pPr>
      <w:rPr>
        <w:rFonts w:ascii="Symbol" w:hAnsi="Symbol" w:hint="default"/>
      </w:rPr>
    </w:lvl>
    <w:lvl w:ilvl="7" w:tplc="FB3E3B92">
      <w:start w:val="1"/>
      <w:numFmt w:val="bullet"/>
      <w:lvlText w:val="o"/>
      <w:lvlJc w:val="left"/>
      <w:pPr>
        <w:ind w:left="5760" w:hanging="360"/>
      </w:pPr>
      <w:rPr>
        <w:rFonts w:ascii="Courier New" w:hAnsi="Courier New" w:hint="default"/>
      </w:rPr>
    </w:lvl>
    <w:lvl w:ilvl="8" w:tplc="C756D8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4E"/>
    <w:rsid w:val="000600D7"/>
    <w:rsid w:val="00091987"/>
    <w:rsid w:val="000B092C"/>
    <w:rsid w:val="0014324D"/>
    <w:rsid w:val="002C363A"/>
    <w:rsid w:val="002D41E2"/>
    <w:rsid w:val="00364475"/>
    <w:rsid w:val="003730A4"/>
    <w:rsid w:val="0041302C"/>
    <w:rsid w:val="0046378E"/>
    <w:rsid w:val="004714AA"/>
    <w:rsid w:val="004C2F86"/>
    <w:rsid w:val="004C3E81"/>
    <w:rsid w:val="004D354F"/>
    <w:rsid w:val="00635BE5"/>
    <w:rsid w:val="006422FF"/>
    <w:rsid w:val="0071239D"/>
    <w:rsid w:val="0073118F"/>
    <w:rsid w:val="0073306F"/>
    <w:rsid w:val="00772487"/>
    <w:rsid w:val="007B2DC6"/>
    <w:rsid w:val="00817F22"/>
    <w:rsid w:val="0097059D"/>
    <w:rsid w:val="00974A43"/>
    <w:rsid w:val="00A57566"/>
    <w:rsid w:val="00A85E7F"/>
    <w:rsid w:val="00B15412"/>
    <w:rsid w:val="00B6796C"/>
    <w:rsid w:val="00B877A3"/>
    <w:rsid w:val="00BA7983"/>
    <w:rsid w:val="00BC6535"/>
    <w:rsid w:val="00C415E9"/>
    <w:rsid w:val="00CE41D6"/>
    <w:rsid w:val="00D93A65"/>
    <w:rsid w:val="00D93D8E"/>
    <w:rsid w:val="00E33875"/>
    <w:rsid w:val="00E87DCC"/>
    <w:rsid w:val="00F1746A"/>
    <w:rsid w:val="00F23CAD"/>
    <w:rsid w:val="00F2464E"/>
    <w:rsid w:val="00F4288D"/>
    <w:rsid w:val="00FB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915B7-E8B0-4488-B803-AC9811F1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64E"/>
    <w:pPr>
      <w:spacing w:after="0" w:line="240" w:lineRule="auto"/>
    </w:pPr>
  </w:style>
  <w:style w:type="paragraph" w:styleId="Header">
    <w:name w:val="header"/>
    <w:basedOn w:val="Normal"/>
    <w:link w:val="HeaderChar"/>
    <w:uiPriority w:val="99"/>
    <w:unhideWhenUsed/>
    <w:rsid w:val="004C2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F86"/>
  </w:style>
  <w:style w:type="paragraph" w:styleId="Footer">
    <w:name w:val="footer"/>
    <w:basedOn w:val="Normal"/>
    <w:link w:val="FooterChar"/>
    <w:uiPriority w:val="99"/>
    <w:unhideWhenUsed/>
    <w:rsid w:val="004C2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F86"/>
  </w:style>
  <w:style w:type="paragraph" w:styleId="NormalWeb">
    <w:name w:val="Normal (Web)"/>
    <w:basedOn w:val="Normal"/>
    <w:uiPriority w:val="99"/>
    <w:semiHidden/>
    <w:unhideWhenUsed/>
    <w:rsid w:val="00F4288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3115">
      <w:bodyDiv w:val="1"/>
      <w:marLeft w:val="0"/>
      <w:marRight w:val="0"/>
      <w:marTop w:val="0"/>
      <w:marBottom w:val="0"/>
      <w:divBdr>
        <w:top w:val="none" w:sz="0" w:space="0" w:color="auto"/>
        <w:left w:val="none" w:sz="0" w:space="0" w:color="auto"/>
        <w:bottom w:val="none" w:sz="0" w:space="0" w:color="auto"/>
        <w:right w:val="none" w:sz="0" w:space="0" w:color="auto"/>
      </w:divBdr>
    </w:div>
    <w:div w:id="1103040839">
      <w:bodyDiv w:val="1"/>
      <w:marLeft w:val="0"/>
      <w:marRight w:val="0"/>
      <w:marTop w:val="0"/>
      <w:marBottom w:val="0"/>
      <w:divBdr>
        <w:top w:val="none" w:sz="0" w:space="0" w:color="auto"/>
        <w:left w:val="none" w:sz="0" w:space="0" w:color="auto"/>
        <w:bottom w:val="none" w:sz="0" w:space="0" w:color="auto"/>
        <w:right w:val="none" w:sz="0" w:space="0" w:color="auto"/>
      </w:divBdr>
    </w:div>
    <w:div w:id="11061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illar@coh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Coalition for nonprofit equity</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Coalition for nonprofit equity</dc:title>
  <dc:subject/>
  <dc:creator>Melissa Millar</dc:creator>
  <cp:keywords/>
  <dc:description/>
  <cp:lastModifiedBy>Salome Odera</cp:lastModifiedBy>
  <cp:revision>2</cp:revision>
  <dcterms:created xsi:type="dcterms:W3CDTF">2022-06-02T15:58:00Z</dcterms:created>
  <dcterms:modified xsi:type="dcterms:W3CDTF">2022-06-02T15:58:00Z</dcterms:modified>
</cp:coreProperties>
</file>